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Генерального директора</w:t>
      </w:r>
    </w:p>
    <w:p w:rsidR="009950D8" w:rsidRPr="00DF0C98" w:rsidRDefault="009950D8" w:rsidP="00DF0C98">
      <w:pPr>
        <w:ind w:firstLine="567"/>
        <w:jc w:val="right"/>
        <w:rPr>
          <w:sz w:val="20"/>
          <w:szCs w:val="20"/>
        </w:rPr>
      </w:pPr>
      <w:r w:rsidRPr="00DF0C98">
        <w:rPr>
          <w:sz w:val="20"/>
          <w:szCs w:val="20"/>
        </w:rPr>
        <w:t>ТОО «Богатырь Комир»</w:t>
      </w:r>
    </w:p>
    <w:p w:rsidR="009950D8" w:rsidRPr="00DF0C98" w:rsidRDefault="00BF5EE4" w:rsidP="00DF0C98">
      <w:pPr>
        <w:ind w:firstLine="567"/>
        <w:jc w:val="right"/>
        <w:rPr>
          <w:sz w:val="20"/>
          <w:szCs w:val="20"/>
        </w:rPr>
      </w:pPr>
      <w:proofErr w:type="spellStart"/>
      <w:r>
        <w:rPr>
          <w:sz w:val="20"/>
          <w:szCs w:val="20"/>
        </w:rPr>
        <w:t>Раипова</w:t>
      </w:r>
      <w:proofErr w:type="spellEnd"/>
      <w:r>
        <w:rPr>
          <w:sz w:val="20"/>
          <w:szCs w:val="20"/>
        </w:rPr>
        <w:t xml:space="preserve"> С.К</w:t>
      </w:r>
      <w:r w:rsidR="007F1F24" w:rsidRPr="00DF0C98">
        <w:rPr>
          <w:sz w:val="20"/>
          <w:szCs w:val="20"/>
        </w:rPr>
        <w:t>.</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Default="006031FC" w:rsidP="00DF0C98">
      <w:pPr>
        <w:ind w:firstLine="567"/>
        <w:jc w:val="center"/>
        <w:rPr>
          <w:b/>
          <w:sz w:val="20"/>
          <w:szCs w:val="20"/>
        </w:rPr>
      </w:pPr>
      <w:r w:rsidRPr="00DF0C98">
        <w:rPr>
          <w:b/>
          <w:bCs/>
          <w:color w:val="000000"/>
          <w:sz w:val="20"/>
          <w:szCs w:val="20"/>
        </w:rPr>
        <w:t>по закупке товара –</w:t>
      </w:r>
      <w:r w:rsidR="002814F6">
        <w:rPr>
          <w:b/>
          <w:bCs/>
          <w:color w:val="000000"/>
          <w:sz w:val="20"/>
          <w:szCs w:val="20"/>
        </w:rPr>
        <w:t xml:space="preserve"> </w:t>
      </w:r>
      <w:r w:rsidR="00A16C88">
        <w:rPr>
          <w:b/>
          <w:bCs/>
          <w:color w:val="000000"/>
          <w:sz w:val="20"/>
          <w:szCs w:val="20"/>
        </w:rPr>
        <w:t>Бензин АИ-92 (</w:t>
      </w:r>
      <w:r w:rsidR="002814F6">
        <w:rPr>
          <w:b/>
          <w:bCs/>
          <w:color w:val="000000"/>
          <w:sz w:val="20"/>
          <w:szCs w:val="20"/>
        </w:rPr>
        <w:t>опт</w:t>
      </w:r>
      <w:r w:rsidR="00A16C88">
        <w:rPr>
          <w:b/>
          <w:bCs/>
          <w:color w:val="000000"/>
          <w:sz w:val="20"/>
          <w:szCs w:val="20"/>
        </w:rPr>
        <w:t>)</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8057AF" w:rsidRDefault="008057AF" w:rsidP="008057AF">
      <w:pPr>
        <w:ind w:firstLine="567"/>
        <w:jc w:val="center"/>
        <w:rPr>
          <w:b/>
          <w:bCs/>
          <w:sz w:val="20"/>
          <w:szCs w:val="20"/>
        </w:rPr>
      </w:pPr>
      <w:r>
        <w:rPr>
          <w:b/>
          <w:bCs/>
          <w:sz w:val="20"/>
          <w:szCs w:val="20"/>
        </w:rPr>
        <w:t>среди товаропроизводителей Холдинга</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«Самрук-Қазына»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2814F6"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2814F6" w:rsidRPr="00E033ED" w:rsidRDefault="002814F6"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2814F6" w:rsidRPr="001D40F1" w:rsidRDefault="002814F6" w:rsidP="002814F6">
            <w:pPr>
              <w:jc w:val="both"/>
              <w:rPr>
                <w:bCs/>
                <w:color w:val="000000"/>
                <w:sz w:val="20"/>
                <w:szCs w:val="20"/>
              </w:rPr>
            </w:pPr>
            <w:r>
              <w:rPr>
                <w:bCs/>
                <w:color w:val="000000"/>
                <w:sz w:val="20"/>
                <w:szCs w:val="20"/>
              </w:rPr>
              <w:t xml:space="preserve">Бензин АИ-92 </w:t>
            </w:r>
            <w:r>
              <w:rPr>
                <w:bCs/>
                <w:color w:val="000000"/>
                <w:sz w:val="20"/>
                <w:szCs w:val="20"/>
              </w:rPr>
              <w:t>(опт</w:t>
            </w:r>
            <w:r>
              <w:rPr>
                <w:bCs/>
                <w:color w:val="000000"/>
                <w:sz w:val="20"/>
                <w:szCs w:val="20"/>
              </w:rPr>
              <w:t xml:space="preserve">) – </w:t>
            </w:r>
            <w:r>
              <w:rPr>
                <w:bCs/>
                <w:color w:val="000000"/>
                <w:sz w:val="20"/>
                <w:szCs w:val="20"/>
              </w:rPr>
              <w:t>42,28</w:t>
            </w:r>
            <w:r>
              <w:rPr>
                <w:bCs/>
                <w:color w:val="000000"/>
                <w:sz w:val="20"/>
                <w:szCs w:val="20"/>
              </w:rPr>
              <w:t xml:space="preserve"> тонн</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ТОО «Богатырь Комир», 141209, Республика Казахстан, Павлодарская область, г.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Банковские реквизиты ТОО «Богатырь Комир»:</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г.Москва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корр.счет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г.Алматы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корр.счет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Комир»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lastRenderedPageBreak/>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KZ836010361000166396</w:t>
      </w:r>
    </w:p>
    <w:p w:rsidR="00D5682C" w:rsidRPr="00B05085" w:rsidRDefault="00D5682C" w:rsidP="00D5682C">
      <w:pPr>
        <w:rPr>
          <w:b/>
          <w:bCs/>
          <w:sz w:val="20"/>
          <w:szCs w:val="20"/>
          <w:u w:val="single"/>
          <w:lang w:val="en-US"/>
        </w:rPr>
      </w:pPr>
    </w:p>
    <w:p w:rsidR="00D5682C" w:rsidRDefault="00D5682C" w:rsidP="00D5682C">
      <w:pPr>
        <w:ind w:firstLine="567"/>
        <w:rPr>
          <w:sz w:val="20"/>
          <w:szCs w:val="20"/>
          <w:u w:val="single"/>
        </w:rPr>
      </w:pPr>
      <w:r w:rsidRPr="00DF0C98">
        <w:rPr>
          <w:b/>
          <w:bCs/>
          <w:sz w:val="20"/>
          <w:szCs w:val="20"/>
          <w:u w:val="single"/>
        </w:rPr>
        <w:t>Реквизиты в долларах США</w:t>
      </w:r>
      <w:r w:rsidRPr="00DF0C98">
        <w:rPr>
          <w:sz w:val="20"/>
          <w:szCs w:val="20"/>
          <w:u w:val="single"/>
        </w:rPr>
        <w:t xml:space="preserve"> (</w:t>
      </w:r>
      <w:r w:rsidRPr="00DF0C98">
        <w:rPr>
          <w:sz w:val="20"/>
          <w:szCs w:val="20"/>
          <w:u w:val="single"/>
          <w:lang w:val="en-US"/>
        </w:rPr>
        <w:t>USD</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на котором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w:t>
        </w:r>
        <w:proofErr w:type="spellStart"/>
        <w:r w:rsidRPr="00DF0C98">
          <w:rPr>
            <w:rStyle w:val="a7"/>
            <w:sz w:val="20"/>
            <w:szCs w:val="20"/>
          </w:rPr>
          <w:t>kz</w:t>
        </w:r>
        <w:proofErr w:type="spellEnd"/>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E9298D" w:rsidRPr="00DF0C98" w:rsidRDefault="00A81E36" w:rsidP="00E9298D">
      <w:pPr>
        <w:ind w:firstLine="567"/>
        <w:jc w:val="both"/>
        <w:rPr>
          <w:b/>
          <w:bCs/>
          <w:sz w:val="20"/>
          <w:szCs w:val="20"/>
        </w:rPr>
      </w:pPr>
      <w:hyperlink r:id="rId8" w:history="1">
        <w:r w:rsidR="00E9298D" w:rsidRPr="008F6F28">
          <w:rPr>
            <w:rStyle w:val="a7"/>
            <w:b/>
            <w:bCs/>
            <w:sz w:val="20"/>
            <w:szCs w:val="20"/>
            <w:lang w:val="en-US"/>
          </w:rPr>
          <w:t>rustem</w:t>
        </w:r>
        <w:r w:rsidR="00E9298D" w:rsidRPr="00BA296B">
          <w:rPr>
            <w:rStyle w:val="a7"/>
            <w:b/>
            <w:bCs/>
            <w:sz w:val="20"/>
            <w:szCs w:val="20"/>
          </w:rPr>
          <w:t>.</w:t>
        </w:r>
        <w:r w:rsidR="00E9298D" w:rsidRPr="008F6F28">
          <w:rPr>
            <w:rStyle w:val="a7"/>
            <w:b/>
            <w:bCs/>
            <w:sz w:val="20"/>
            <w:szCs w:val="20"/>
            <w:lang w:val="en-US"/>
          </w:rPr>
          <w:t>toktabulatov</w:t>
        </w:r>
        <w:r w:rsidR="00E9298D" w:rsidRPr="008F6F28">
          <w:rPr>
            <w:rStyle w:val="a7"/>
            <w:b/>
            <w:bCs/>
            <w:sz w:val="20"/>
            <w:szCs w:val="20"/>
          </w:rPr>
          <w:t>@</w:t>
        </w:r>
        <w:r w:rsidR="00E9298D" w:rsidRPr="008F6F28">
          <w:rPr>
            <w:rStyle w:val="a7"/>
            <w:b/>
            <w:bCs/>
            <w:sz w:val="20"/>
            <w:szCs w:val="20"/>
            <w:lang w:val="en-US"/>
          </w:rPr>
          <w:t>bogatyr</w:t>
        </w:r>
        <w:r w:rsidR="00E9298D" w:rsidRPr="008F6F28">
          <w:rPr>
            <w:rStyle w:val="a7"/>
            <w:b/>
            <w:bCs/>
            <w:sz w:val="20"/>
            <w:szCs w:val="20"/>
          </w:rPr>
          <w:t>.</w:t>
        </w:r>
        <w:r w:rsidR="00E9298D" w:rsidRPr="008F6F28">
          <w:rPr>
            <w:rStyle w:val="a7"/>
            <w:b/>
            <w:bCs/>
            <w:sz w:val="20"/>
            <w:szCs w:val="20"/>
            <w:lang w:val="en-US"/>
          </w:rPr>
          <w:t>kz</w:t>
        </w:r>
      </w:hyperlink>
      <w:r w:rsidR="00E9298D" w:rsidRPr="00DF0C98">
        <w:rPr>
          <w:b/>
          <w:bCs/>
          <w:sz w:val="20"/>
          <w:szCs w:val="20"/>
          <w:u w:val="single"/>
        </w:rPr>
        <w:t>,</w:t>
      </w:r>
      <w:r w:rsidR="00E9298D" w:rsidRPr="00DF0C98">
        <w:rPr>
          <w:b/>
          <w:bCs/>
          <w:sz w:val="20"/>
          <w:szCs w:val="20"/>
        </w:rPr>
        <w:t xml:space="preserve"> </w:t>
      </w:r>
      <w:r w:rsidR="00E9298D">
        <w:rPr>
          <w:b/>
          <w:bCs/>
          <w:color w:val="FF0000"/>
          <w:sz w:val="20"/>
          <w:szCs w:val="20"/>
        </w:rPr>
        <w:t>8 (7187) 22-31-</w:t>
      </w:r>
      <w:r w:rsidR="008C4B76">
        <w:rPr>
          <w:b/>
          <w:bCs/>
          <w:color w:val="FF0000"/>
          <w:sz w:val="20"/>
          <w:szCs w:val="20"/>
        </w:rPr>
        <w:t>80</w:t>
      </w:r>
      <w:r w:rsidR="00E9298D">
        <w:rPr>
          <w:b/>
          <w:bCs/>
          <w:color w:val="FF0000"/>
          <w:sz w:val="20"/>
          <w:szCs w:val="20"/>
        </w:rPr>
        <w:t>.</w:t>
      </w:r>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2814F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120C5B">
        <w:rPr>
          <w:sz w:val="20"/>
          <w:szCs w:val="20"/>
        </w:rPr>
        <w:t xml:space="preserve"> </w:t>
      </w:r>
      <w:r w:rsidR="008057AF">
        <w:rPr>
          <w:sz w:val="20"/>
          <w:szCs w:val="20"/>
        </w:rPr>
        <w:t xml:space="preserve">30% предоплата, 70%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Строительная,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Расчет соответствия суммы внесенного обеспечения заявки на участие в тендере определяется согласно курса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8057AF" w:rsidRDefault="008057AF" w:rsidP="00E11B3D">
      <w:pPr>
        <w:numPr>
          <w:ilvl w:val="0"/>
          <w:numId w:val="5"/>
        </w:numPr>
        <w:tabs>
          <w:tab w:val="clear" w:pos="1617"/>
          <w:tab w:val="num" w:pos="900"/>
        </w:tabs>
        <w:ind w:left="0" w:firstLine="540"/>
        <w:jc w:val="both"/>
        <w:rPr>
          <w:sz w:val="20"/>
          <w:szCs w:val="20"/>
        </w:rPr>
      </w:pPr>
      <w:r>
        <w:rPr>
          <w:sz w:val="20"/>
          <w:szCs w:val="20"/>
        </w:rPr>
        <w:t>состоять в реестре товаропроизводителей Холдинга.</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lastRenderedPageBreak/>
        <w:t xml:space="preserve">В качестве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Заявка, поступившая в систему после истечения окончательного срока приема Заявок подлежит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В случае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 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 консорциуме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r w:rsidRPr="00B74C89">
        <w:rPr>
          <w:rFonts w:ascii="Times New Roman" w:hAnsi="Times New Roman" w:cs="Times New Roman"/>
          <w:sz w:val="20"/>
          <w:szCs w:val="20"/>
        </w:rPr>
        <w:lastRenderedPageBreak/>
        <w:t xml:space="preserve">электронную </w:t>
      </w:r>
      <w:r w:rsidR="00BB6484" w:rsidRPr="00BB6484">
        <w:rPr>
          <w:rFonts w:ascii="Times New Roman" w:hAnsi="Times New Roman" w:cs="Times New Roman"/>
          <w:sz w:val="20"/>
          <w:szCs w:val="20"/>
        </w:rPr>
        <w:t>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электронную копию выписки из реестра держателей акций, выданная не более чем за 30 (тридцать)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комиссии и её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В случае,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lastRenderedPageBreak/>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случае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В случае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или </w:t>
      </w:r>
      <w:r w:rsidRPr="00B74C89">
        <w:rPr>
          <w:rFonts w:ascii="Times New Roman" w:hAnsi="Times New Roman"/>
          <w:sz w:val="20"/>
          <w:szCs w:val="20"/>
        </w:rPr>
        <w:lastRenderedPageBreak/>
        <w:t xml:space="preserve">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валюты Республики Казахстан, в период с даты вскрытия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с даты подписания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В случае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Протокол предварительного рассмотрения публикуется в срок не более 2 (двух) рабочих дней с даты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с даты публикации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с даты окончания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случае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 xml:space="preserve">2) с целью уточнения сведений, содержащихся в Заявках, запросить необходимую информацию у соответствующих </w:t>
      </w:r>
      <w:r w:rsidRPr="00B74C89">
        <w:rPr>
          <w:rFonts w:ascii="Times New Roman" w:hAnsi="Times New Roman"/>
          <w:sz w:val="20"/>
          <w:szCs w:val="20"/>
        </w:rPr>
        <w:lastRenderedPageBreak/>
        <w:t>государственных органов</w:t>
      </w:r>
      <w:r w:rsidR="00601556">
        <w:rPr>
          <w:rFonts w:ascii="Times New Roman" w:hAnsi="Times New Roman"/>
          <w:sz w:val="20"/>
          <w:szCs w:val="20"/>
        </w:rPr>
        <w:t xml:space="preserve">, физических и юридических лиц </w:t>
      </w:r>
      <w:r w:rsidRPr="00B74C89">
        <w:rPr>
          <w:rFonts w:ascii="Times New Roman" w:hAnsi="Times New Roman"/>
          <w:sz w:val="20"/>
          <w:szCs w:val="20"/>
        </w:rPr>
        <w:t>.</w:t>
      </w:r>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В случае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 и состоит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r w:rsidRPr="00B74C89">
        <w:rPr>
          <w:rFonts w:ascii="Times New Roman" w:hAnsi="Times New Roman"/>
          <w:bCs/>
          <w:sz w:val="20"/>
          <w:szCs w:val="20"/>
        </w:rPr>
        <w:t xml:space="preserve">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 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случае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
    <w:p w:rsidR="00E9298D" w:rsidRPr="00B74C89" w:rsidRDefault="004E7306" w:rsidP="006D1828">
      <w:pPr>
        <w:tabs>
          <w:tab w:val="num" w:pos="851"/>
        </w:tabs>
        <w:autoSpaceDE w:val="0"/>
        <w:autoSpaceDN w:val="0"/>
        <w:ind w:firstLine="567"/>
        <w:jc w:val="both"/>
        <w:rPr>
          <w:sz w:val="20"/>
          <w:szCs w:val="20"/>
        </w:rPr>
      </w:pPr>
      <w:r w:rsidRPr="00B74C89">
        <w:rPr>
          <w:sz w:val="20"/>
          <w:szCs w:val="20"/>
        </w:rPr>
        <w:t>В случае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комиссии и её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В случае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 При этом,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lastRenderedPageBreak/>
        <w:t>Договор о закупках, заключается в сроки, указанные в протоколе об итогах тендера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случае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xml:space="preserve"> 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согласно протокола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с даты получения проекта договора о закупках, подписанного со стороны Заказчика. </w:t>
      </w:r>
      <w:r w:rsidR="008C411E" w:rsidRPr="00B74C89">
        <w:rPr>
          <w:rFonts w:ascii="Times New Roman" w:hAnsi="Times New Roman" w:cs="Times New Roman"/>
          <w:b w:val="0"/>
          <w:sz w:val="20"/>
          <w:szCs w:val="20"/>
        </w:rPr>
        <w:t>Договор о закупках способом тендера заключается в сроки, указанные в протоколе об итогах закупок,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В случае,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В договоре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
    <w:p w:rsidR="00E9298D" w:rsidRPr="00B74C89" w:rsidRDefault="00E9298D" w:rsidP="00E9298D">
      <w:pPr>
        <w:widowControl w:val="0"/>
        <w:adjustRightInd w:val="0"/>
        <w:ind w:firstLine="567"/>
        <w:jc w:val="both"/>
        <w:rPr>
          <w:sz w:val="20"/>
          <w:szCs w:val="20"/>
        </w:rPr>
      </w:pPr>
      <w:r w:rsidRPr="00B74C89">
        <w:rPr>
          <w:b/>
        </w:rPr>
        <w:lastRenderedPageBreak/>
        <w:t>47.</w:t>
      </w:r>
      <w:r w:rsidRPr="00B74C89">
        <w:rPr>
          <w:sz w:val="20"/>
          <w:szCs w:val="20"/>
        </w:rPr>
        <w:t> Расчет, в том числе окончательный расчет, по договору заказчик обязан осуществить в срок не позднее 30 (тридцати) рабочих дней с даты подписания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Поставщик в течение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В случае,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на:</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на:</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договор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w:t>
      </w:r>
      <w:r w:rsidRPr="00B74C89">
        <w:rPr>
          <w:rFonts w:ascii="Times New Roman" w:hAnsi="Times New Roman"/>
          <w:sz w:val="20"/>
          <w:szCs w:val="20"/>
        </w:rPr>
        <w:lastRenderedPageBreak/>
        <w:t>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с даты получения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был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случае,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случае,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этом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r w:rsidRPr="00D12EE8">
        <w:rPr>
          <w:b w:val="0"/>
          <w:bCs w:val="0"/>
          <w:sz w:val="20"/>
          <w:szCs w:val="20"/>
        </w:rPr>
        <w:t xml:space="preserve">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w:t>
      </w:r>
      <w:r w:rsidRPr="00D12EE8">
        <w:rPr>
          <w:b w:val="0"/>
          <w:bCs w:val="0"/>
          <w:sz w:val="20"/>
          <w:szCs w:val="20"/>
        </w:rPr>
        <w:lastRenderedPageBreak/>
        <w:t>подтверждения внесения изменений в Тендерную документацию и повторно подать заявку на участие в электронном тендере.</w:t>
      </w:r>
    </w:p>
    <w:p w:rsidR="000572DD" w:rsidRDefault="000572DD"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E9298D" w:rsidRPr="00DF0C98" w:rsidRDefault="006D66BF" w:rsidP="00E9298D">
      <w:pPr>
        <w:ind w:firstLine="567"/>
        <w:rPr>
          <w:sz w:val="20"/>
          <w:szCs w:val="20"/>
        </w:rPr>
      </w:pPr>
      <w:r>
        <w:rPr>
          <w:sz w:val="20"/>
          <w:szCs w:val="20"/>
        </w:rPr>
        <w:t>Начальник</w:t>
      </w:r>
      <w:r w:rsidR="00E9298D" w:rsidRPr="00DF0C98">
        <w:rPr>
          <w:sz w:val="20"/>
          <w:szCs w:val="20"/>
        </w:rPr>
        <w:t xml:space="preserve"> отдела</w:t>
      </w:r>
    </w:p>
    <w:p w:rsidR="00E9298D" w:rsidRPr="00DF0C98" w:rsidRDefault="00E9298D" w:rsidP="00E9298D">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Р.М. Токтабулатов</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BE0" w:rsidRDefault="00445BE0">
      <w:r>
        <w:separator/>
      </w:r>
    </w:p>
  </w:endnote>
  <w:endnote w:type="continuationSeparator" w:id="0">
    <w:p w:rsidR="00445BE0" w:rsidRDefault="00445B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A81E36"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A81E36"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2814F6">
      <w:rPr>
        <w:rStyle w:val="ac"/>
        <w:noProof/>
        <w:sz w:val="20"/>
        <w:szCs w:val="20"/>
      </w:rPr>
      <w:t>2</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BE0" w:rsidRDefault="00445BE0">
      <w:r>
        <w:separator/>
      </w:r>
    </w:p>
  </w:footnote>
  <w:footnote w:type="continuationSeparator" w:id="0">
    <w:p w:rsidR="00445BE0" w:rsidRDefault="00445B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Организатор тендера ТОО «Богатырь Комир»</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A81E36" w:rsidRPr="009401B9">
            <w:rPr>
              <w:rFonts w:ascii="Arial" w:hAnsi="Arial" w:cs="Arial"/>
              <w:sz w:val="22"/>
              <w:szCs w:val="22"/>
            </w:rPr>
            <w:fldChar w:fldCharType="begin"/>
          </w:r>
          <w:r w:rsidRPr="009401B9">
            <w:rPr>
              <w:rFonts w:ascii="Arial" w:hAnsi="Arial" w:cs="Arial"/>
              <w:sz w:val="22"/>
              <w:szCs w:val="22"/>
            </w:rPr>
            <w:instrText xml:space="preserve"> PAGE </w:instrText>
          </w:r>
          <w:r w:rsidR="00A81E36" w:rsidRPr="009401B9">
            <w:rPr>
              <w:rFonts w:ascii="Arial" w:hAnsi="Arial" w:cs="Arial"/>
              <w:sz w:val="22"/>
              <w:szCs w:val="22"/>
            </w:rPr>
            <w:fldChar w:fldCharType="separate"/>
          </w:r>
          <w:r>
            <w:rPr>
              <w:rFonts w:ascii="Arial" w:hAnsi="Arial" w:cs="Arial"/>
              <w:noProof/>
              <w:sz w:val="22"/>
              <w:szCs w:val="22"/>
            </w:rPr>
            <w:t>17</w:t>
          </w:r>
          <w:r w:rsidR="00A81E36" w:rsidRPr="009401B9">
            <w:rPr>
              <w:rFonts w:ascii="Arial" w:hAnsi="Arial" w:cs="Arial"/>
              <w:sz w:val="22"/>
              <w:szCs w:val="22"/>
            </w:rPr>
            <w:fldChar w:fldCharType="end"/>
          </w:r>
          <w:r w:rsidRPr="009401B9">
            <w:rPr>
              <w:rFonts w:ascii="Arial" w:hAnsi="Arial" w:cs="Arial"/>
              <w:sz w:val="22"/>
              <w:szCs w:val="22"/>
            </w:rPr>
            <w:t xml:space="preserve"> из </w:t>
          </w:r>
          <w:r w:rsidR="00A81E36"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A81E36" w:rsidRPr="009401B9">
            <w:rPr>
              <w:rFonts w:ascii="Arial" w:hAnsi="Arial" w:cs="Arial"/>
              <w:sz w:val="22"/>
              <w:szCs w:val="22"/>
            </w:rPr>
            <w:fldChar w:fldCharType="separate"/>
          </w:r>
          <w:r w:rsidR="002814F6">
            <w:rPr>
              <w:rFonts w:ascii="Arial" w:hAnsi="Arial" w:cs="Arial"/>
              <w:noProof/>
              <w:sz w:val="22"/>
              <w:szCs w:val="22"/>
            </w:rPr>
            <w:t>13</w:t>
          </w:r>
          <w:r w:rsidR="00A81E36"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3A05"/>
    <w:rsid w:val="00093B22"/>
    <w:rsid w:val="000960EC"/>
    <w:rsid w:val="000967E3"/>
    <w:rsid w:val="000975D0"/>
    <w:rsid w:val="000A059F"/>
    <w:rsid w:val="000A0F4C"/>
    <w:rsid w:val="000A33C4"/>
    <w:rsid w:val="000A345D"/>
    <w:rsid w:val="000A4692"/>
    <w:rsid w:val="000A46C4"/>
    <w:rsid w:val="000A4961"/>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4463"/>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3A1"/>
    <w:rsid w:val="002706FD"/>
    <w:rsid w:val="002713E4"/>
    <w:rsid w:val="002742C3"/>
    <w:rsid w:val="00275118"/>
    <w:rsid w:val="00275BA1"/>
    <w:rsid w:val="00275FC4"/>
    <w:rsid w:val="0027618C"/>
    <w:rsid w:val="00276279"/>
    <w:rsid w:val="002765F5"/>
    <w:rsid w:val="0028011D"/>
    <w:rsid w:val="00280EB4"/>
    <w:rsid w:val="002813B2"/>
    <w:rsid w:val="002814F6"/>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DD6"/>
    <w:rsid w:val="002D33D6"/>
    <w:rsid w:val="002D598B"/>
    <w:rsid w:val="002D5DE1"/>
    <w:rsid w:val="002E118A"/>
    <w:rsid w:val="002E1EAE"/>
    <w:rsid w:val="002E2BB2"/>
    <w:rsid w:val="002E6817"/>
    <w:rsid w:val="002F0A11"/>
    <w:rsid w:val="002F12D5"/>
    <w:rsid w:val="002F15AC"/>
    <w:rsid w:val="002F17DD"/>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61A6"/>
    <w:rsid w:val="003F64FB"/>
    <w:rsid w:val="003F79EA"/>
    <w:rsid w:val="00400BED"/>
    <w:rsid w:val="00402A12"/>
    <w:rsid w:val="004044F7"/>
    <w:rsid w:val="00407C6F"/>
    <w:rsid w:val="004100CA"/>
    <w:rsid w:val="00411C12"/>
    <w:rsid w:val="0041313B"/>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5BE0"/>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38A"/>
    <w:rsid w:val="004A6957"/>
    <w:rsid w:val="004A73F9"/>
    <w:rsid w:val="004B0CE6"/>
    <w:rsid w:val="004B27E6"/>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12F2"/>
    <w:rsid w:val="006514B5"/>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8472A"/>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AF"/>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D19"/>
    <w:rsid w:val="0090430E"/>
    <w:rsid w:val="0090446B"/>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157F"/>
    <w:rsid w:val="00927B36"/>
    <w:rsid w:val="00930ADA"/>
    <w:rsid w:val="00931A57"/>
    <w:rsid w:val="00932653"/>
    <w:rsid w:val="00935FB9"/>
    <w:rsid w:val="0093671E"/>
    <w:rsid w:val="0094012E"/>
    <w:rsid w:val="0094059D"/>
    <w:rsid w:val="00942263"/>
    <w:rsid w:val="00951932"/>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A2"/>
    <w:rsid w:val="00A03FE0"/>
    <w:rsid w:val="00A0512C"/>
    <w:rsid w:val="00A05B02"/>
    <w:rsid w:val="00A06E85"/>
    <w:rsid w:val="00A070C8"/>
    <w:rsid w:val="00A0732F"/>
    <w:rsid w:val="00A0775D"/>
    <w:rsid w:val="00A13C71"/>
    <w:rsid w:val="00A14543"/>
    <w:rsid w:val="00A14C9E"/>
    <w:rsid w:val="00A16C88"/>
    <w:rsid w:val="00A1775F"/>
    <w:rsid w:val="00A224A8"/>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A8C"/>
    <w:rsid w:val="00A72209"/>
    <w:rsid w:val="00A7368D"/>
    <w:rsid w:val="00A73868"/>
    <w:rsid w:val="00A7514C"/>
    <w:rsid w:val="00A81DCB"/>
    <w:rsid w:val="00A81E36"/>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35B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42C7"/>
    <w:rsid w:val="00DA554C"/>
    <w:rsid w:val="00DA5BEA"/>
    <w:rsid w:val="00DA60F7"/>
    <w:rsid w:val="00DA7031"/>
    <w:rsid w:val="00DA745F"/>
    <w:rsid w:val="00DA7846"/>
    <w:rsid w:val="00DB14FA"/>
    <w:rsid w:val="00DB26B8"/>
    <w:rsid w:val="00DB2C35"/>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5B7F"/>
    <w:rsid w:val="00E561A1"/>
    <w:rsid w:val="00E56E16"/>
    <w:rsid w:val="00E60860"/>
    <w:rsid w:val="00E60B2E"/>
    <w:rsid w:val="00E60E4B"/>
    <w:rsid w:val="00E624CA"/>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stem.toktabulatov@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9231</Words>
  <Characters>52617</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61725</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omts46</cp:lastModifiedBy>
  <cp:revision>9</cp:revision>
  <cp:lastPrinted>2017-09-26T02:09:00Z</cp:lastPrinted>
  <dcterms:created xsi:type="dcterms:W3CDTF">2017-07-19T04:05:00Z</dcterms:created>
  <dcterms:modified xsi:type="dcterms:W3CDTF">2017-09-26T02:09:00Z</dcterms:modified>
</cp:coreProperties>
</file>